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八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音乐、戏剧舞蹈类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68"/>
        <w:gridCol w:w="1065"/>
        <w:gridCol w:w="1381"/>
        <w:gridCol w:w="503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音乐类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2021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日之后创作的作品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80" w:beforeAutospacing="0" w:after="0" w:afterAutospacing="0" w:line="240" w:lineRule="auto"/>
              <w:ind w:right="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歌曲、器乐曲、爵士乐、摇滚乐、电子音乐作品与声音艺术装置、多媒体音乐作品。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作品长度范围须控制在3-9分钟。</w:t>
            </w:r>
          </w:p>
        </w:tc>
        <w:tc>
          <w:tcPr>
            <w:tcW w:w="503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1.歌曲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作品形式可采用独唱、重唱、合唱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（不超过16人）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等形式，音乐风格不限。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2.器乐曲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作品形式包括独奏、重奏、合奏及其他组合形式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（不超过16人）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，所用乐器、音乐风格不限。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3.爵士乐、摇滚乐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作品形式包括爵士、摇滚小乐队，可加人声。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4.电子音乐作品与声音艺术装置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（1）音乐新媒体（交互式视听觉结合的舞台作品）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（2）结合声学乐器（或人声）的实时电子音乐作品、交互式电子音乐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（3）实验电子音乐等其他电子音乐作品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（4）声音艺术装置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5.多媒体音乐作品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（1）多媒体装置作品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（2）多媒体“音乐剧场”舞台艺术作品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说明：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1.参赛者必须保证提交真实、准确的个人资料，提供虚假信息者，组委会有权取消其参赛资格。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2.获奖者拥有作品著作权。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3.获奖者须同意无偿提供并授予组委会如下权利：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（1）组委会有权对获奖作品的乐谱/录音/录像以及任何形式的声像制品，作为非商业性使用；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（2）组委会拥有获奖作品的演出权和出版权。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4.组委会对参赛事宜具有最终决定权和解释权。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5.组委会不接受任何形式的个人投稿。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1.歌曲、器乐曲、爵士乐、摇滚乐：须提交音频或视频（标明作品名称、音乐类别、时长）；可附作品乐谱（图片）。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2.电子音乐作品：须提交作品信息（总谱或设计稿、使用设备清单、技术要求或其他图示等）；作品音频或视频记录；任何其他可供组委会参考的有关资料/文件。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3.声音艺术装置：须提供完整的创作设计方案（文本、图片、程序设计、音视频等）；任何其他可供组委会参考的有关资料/文件。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4.多媒体音乐作品：多媒体装置作品，须提供完整的创作设计方案（文本、图片或影像资料等）。多媒体“音乐剧场”舞台艺术作品，须提供完整的创作设计方案（文本、音视频资料等）。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.每件作品以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仿宋_GB2312"/>
                <w:b/>
                <w:szCs w:val="21"/>
              </w:rPr>
              <w:t>高校名称-作品类型-作品名称-学生姓名</w:t>
            </w:r>
            <w:r>
              <w:rPr>
                <w:rFonts w:hint="default" w:ascii="宋体" w:hAnsi="宋体" w:cs="仿宋_GB2312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附件2汇总表，附件3中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报名表电子纸质稿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作品汇总表电子稿；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提交要求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戏剧舞蹈类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</w:rPr>
              <w:t>在校大学生（含研究生、留学生）在读期间完成的作品。可以以</w:t>
            </w:r>
            <w:r>
              <w:rPr>
                <w:rFonts w:hint="default" w:ascii="宋体" w:hAnsi="宋体" w:cs="仿宋_GB2312"/>
              </w:rPr>
              <w:t>个人或集体的形式申报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作品必须为2022年1月1日以后创作并在2023年3月1日前进行过公演的原创作品或改编作品（长度不限），作品可为个人作品或团队作品（上一届已参评获奖作品除外）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b/>
                <w:bCs/>
                <w:lang w:val="en-US" w:eastAsia="zh-CN"/>
              </w:rPr>
              <w:t>戏剧：</w:t>
            </w:r>
            <w:r>
              <w:rPr>
                <w:rFonts w:hint="eastAsia" w:ascii="宋体" w:hAnsi="宋体" w:cs="仿宋_GB2312"/>
              </w:rPr>
              <w:t>话剧</w:t>
            </w:r>
            <w:r>
              <w:rPr>
                <w:rFonts w:ascii="宋体" w:hAnsi="宋体" w:cs="仿宋_GB2312"/>
              </w:rPr>
              <w:t>、小品、肢体</w:t>
            </w:r>
            <w:r>
              <w:rPr>
                <w:rFonts w:hint="eastAsia" w:ascii="宋体" w:hAnsi="宋体" w:cs="仿宋_GB2312"/>
              </w:rPr>
              <w:t>剧</w:t>
            </w:r>
            <w:r>
              <w:rPr>
                <w:rFonts w:ascii="宋体" w:hAnsi="宋体" w:cs="仿宋_GB2312"/>
              </w:rPr>
              <w:t>、戏曲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木偶剧</w:t>
            </w:r>
            <w:r>
              <w:rPr>
                <w:rFonts w:hint="eastAsia" w:ascii="宋体" w:hAnsi="宋体" w:cs="仿宋_GB2312"/>
              </w:rPr>
              <w:t>、音乐剧</w:t>
            </w:r>
            <w:r>
              <w:rPr>
                <w:rFonts w:ascii="宋体" w:hAnsi="宋体" w:cs="仿宋_GB2312"/>
              </w:rPr>
              <w:t>等</w:t>
            </w:r>
          </w:p>
          <w:p>
            <w:pPr>
              <w:spacing w:line="240" w:lineRule="exact"/>
              <w:rPr>
                <w:rFonts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lang w:val="en-US" w:eastAsia="zh-CN"/>
              </w:rPr>
              <w:t>舞蹈：</w:t>
            </w:r>
            <w:r>
              <w:rPr>
                <w:rFonts w:hint="eastAsia" w:ascii="宋体" w:hAnsi="宋体" w:cs="仿宋_GB2312"/>
              </w:rPr>
              <w:t>单人舞</w:t>
            </w:r>
            <w:r>
              <w:rPr>
                <w:rFonts w:ascii="宋体" w:hAnsi="宋体" w:cs="仿宋_GB2312"/>
              </w:rPr>
              <w:t>、双人舞、</w:t>
            </w:r>
            <w:r>
              <w:rPr>
                <w:rFonts w:hint="eastAsia" w:ascii="宋体" w:hAnsi="宋体" w:cs="仿宋_GB2312"/>
              </w:rPr>
              <w:t>三人舞</w:t>
            </w:r>
            <w:r>
              <w:rPr>
                <w:rFonts w:ascii="宋体" w:hAnsi="宋体" w:cs="仿宋_GB2312"/>
              </w:rPr>
              <w:t>、群舞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舞剧</w:t>
            </w:r>
            <w:r>
              <w:rPr>
                <w:rFonts w:hint="eastAsia" w:ascii="宋体" w:hAnsi="宋体" w:cs="仿宋_GB2312"/>
              </w:rPr>
              <w:t>等</w:t>
            </w: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hint="eastAsia" w:ascii="宋体" w:hAnsi="宋体" w:cs="仿宋_GB2312"/>
              </w:rPr>
            </w:pP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39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.完整作品录制视频；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2.15分钟以内的舞台演出连续片段录制视频（供评审用）；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3.5张相关剧照要求：图片分辨率不得低于300dpi；照片总大小应大于5M；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4.报名表、汇总表。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请在作品名称中标注（例）：肢体剧《XXX》、双人舞《XXX》等。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作品需明确是否能参与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5月底的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展演录制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活动。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4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1.参赛作品不能含有色情、暴力因素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不得与中华人民共和国法律法规相抵触。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2.参赛作品必须由参赛者本人参与创作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（合作作者可联名，或以团队名称参加，参赛作者不得多于8人）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，参赛者应确认拥有其作品的完整的著作权。 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每件作品以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学校+学生信息（姓名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专业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年级）+作品名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参赛作品汇总表（戏剧舞蹈类）电子稿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③根据要求提交的作品材料。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④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2 汇总表电子稿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7B924-957D-4D99-9D2A-DF067F3F4C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1689878-D5FE-428F-85CB-64E8C6D520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F9F853-2770-48A3-8757-4A8479D54F6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F09E0D5-D2A5-4CAB-94B5-97BD32CD289B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84737"/>
    <w:rsid w:val="0A3D48CB"/>
    <w:rsid w:val="0A6E000C"/>
    <w:rsid w:val="0B61144B"/>
    <w:rsid w:val="0BAA414C"/>
    <w:rsid w:val="0E76567F"/>
    <w:rsid w:val="11A42177"/>
    <w:rsid w:val="13166FBF"/>
    <w:rsid w:val="13857DF4"/>
    <w:rsid w:val="138E4268"/>
    <w:rsid w:val="141E3B44"/>
    <w:rsid w:val="14C212E9"/>
    <w:rsid w:val="19F73A66"/>
    <w:rsid w:val="1AD17C62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15360E3"/>
    <w:rsid w:val="232937F1"/>
    <w:rsid w:val="23442416"/>
    <w:rsid w:val="236E3FD7"/>
    <w:rsid w:val="24541B99"/>
    <w:rsid w:val="24E350A5"/>
    <w:rsid w:val="257111FF"/>
    <w:rsid w:val="264834DB"/>
    <w:rsid w:val="26C50688"/>
    <w:rsid w:val="277C2F8F"/>
    <w:rsid w:val="27EB7686"/>
    <w:rsid w:val="28034A44"/>
    <w:rsid w:val="28E62B38"/>
    <w:rsid w:val="29571094"/>
    <w:rsid w:val="297A3B1A"/>
    <w:rsid w:val="29D570E9"/>
    <w:rsid w:val="2AA035E4"/>
    <w:rsid w:val="2C22657D"/>
    <w:rsid w:val="2EE26B67"/>
    <w:rsid w:val="2F0B75AE"/>
    <w:rsid w:val="2FEF6617"/>
    <w:rsid w:val="313B0BE2"/>
    <w:rsid w:val="33DF4475"/>
    <w:rsid w:val="34135A4F"/>
    <w:rsid w:val="377975D0"/>
    <w:rsid w:val="37DD2999"/>
    <w:rsid w:val="39101BD8"/>
    <w:rsid w:val="399F745E"/>
    <w:rsid w:val="3B261565"/>
    <w:rsid w:val="3B9F66B8"/>
    <w:rsid w:val="3BC26FE3"/>
    <w:rsid w:val="3CD63197"/>
    <w:rsid w:val="3D9D237D"/>
    <w:rsid w:val="3F857633"/>
    <w:rsid w:val="4190285D"/>
    <w:rsid w:val="41A61986"/>
    <w:rsid w:val="41D2400B"/>
    <w:rsid w:val="42720887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B776E43"/>
    <w:rsid w:val="4E0D7A2E"/>
    <w:rsid w:val="51C76DE9"/>
    <w:rsid w:val="53957E86"/>
    <w:rsid w:val="543F566E"/>
    <w:rsid w:val="54C87F4D"/>
    <w:rsid w:val="54EB32F7"/>
    <w:rsid w:val="552D1B09"/>
    <w:rsid w:val="55F52488"/>
    <w:rsid w:val="561C6519"/>
    <w:rsid w:val="562C6E27"/>
    <w:rsid w:val="56616ACC"/>
    <w:rsid w:val="566A356A"/>
    <w:rsid w:val="567E1F8B"/>
    <w:rsid w:val="578F2469"/>
    <w:rsid w:val="5AF7469F"/>
    <w:rsid w:val="5B0A3B51"/>
    <w:rsid w:val="5E482D84"/>
    <w:rsid w:val="5EC95659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78B644F"/>
    <w:rsid w:val="6B152326"/>
    <w:rsid w:val="6D3752E8"/>
    <w:rsid w:val="6DDA0493"/>
    <w:rsid w:val="6E2D075B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70C793D"/>
    <w:rsid w:val="77CD051F"/>
    <w:rsid w:val="784A0AE8"/>
    <w:rsid w:val="79076920"/>
    <w:rsid w:val="790E0FE8"/>
    <w:rsid w:val="794F0863"/>
    <w:rsid w:val="7A900E51"/>
    <w:rsid w:val="7A963935"/>
    <w:rsid w:val="7B1B4CFF"/>
    <w:rsid w:val="7B4D22ED"/>
    <w:rsid w:val="7BBD0B80"/>
    <w:rsid w:val="7BD07C07"/>
    <w:rsid w:val="7C100424"/>
    <w:rsid w:val="7FA86B95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1492</Words>
  <Characters>1540</Characters>
  <Lines>41</Lines>
  <Paragraphs>11</Paragraphs>
  <TotalTime>0</TotalTime>
  <ScaleCrop>false</ScaleCrop>
  <LinksUpToDate>false</LinksUpToDate>
  <CharactersWithSpaces>1544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2023-03-08T01:28:05Z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BEEA2CB52A3346829C4568BF8958805A</vt:lpwstr>
  </property>
</Properties>
</file>