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44B32" w14:textId="77777777" w:rsidR="000A5C8E" w:rsidRDefault="00B33800">
      <w:pPr>
        <w:jc w:val="center"/>
        <w:rPr>
          <w:rFonts w:ascii="仿宋" w:eastAsia="仿宋" w:hAnsi="仿宋" w:hint="eastAsia"/>
          <w:b/>
          <w:sz w:val="32"/>
        </w:rPr>
      </w:pPr>
      <w:r w:rsidRPr="00703B86">
        <w:rPr>
          <w:rFonts w:ascii="仿宋" w:eastAsia="仿宋" w:hAnsi="仿宋" w:hint="eastAsia"/>
          <w:b/>
          <w:sz w:val="32"/>
        </w:rPr>
        <w:t>2019-2020学年春季学期课程考核</w:t>
      </w:r>
    </w:p>
    <w:p w14:paraId="1BC6E988" w14:textId="2F158253" w:rsidR="00FB4E46" w:rsidRPr="00703B86" w:rsidRDefault="00B33800">
      <w:pPr>
        <w:jc w:val="center"/>
        <w:rPr>
          <w:rFonts w:ascii="仿宋" w:eastAsia="仿宋" w:hAnsi="仿宋"/>
          <w:b/>
          <w:sz w:val="32"/>
        </w:rPr>
      </w:pPr>
      <w:r w:rsidRPr="00703B86">
        <w:rPr>
          <w:rFonts w:ascii="仿宋" w:eastAsia="仿宋" w:hAnsi="仿宋" w:hint="eastAsia"/>
          <w:b/>
          <w:sz w:val="32"/>
        </w:rPr>
        <w:t>教师注意事项</w:t>
      </w:r>
    </w:p>
    <w:p w14:paraId="38F9BF6D" w14:textId="77777777" w:rsidR="00FB4E46" w:rsidRDefault="00B33800" w:rsidP="000A5C8E">
      <w:pPr>
        <w:spacing w:beforeLines="50" w:before="156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一、任课教师</w:t>
      </w:r>
    </w:p>
    <w:p w14:paraId="60319B34" w14:textId="0222841B" w:rsidR="00FB4E46" w:rsidRDefault="00B33800" w:rsidP="000A5C8E">
      <w:pPr>
        <w:spacing w:beforeLines="50" w:before="156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根据课程要求和特点，充分利用在线考试工具，采用在线考核方式进行考核。特殊情况不能采用在线考核的课程，开课学院须在审慎研究的基础上进行审批（要有调查分析报告，确实不能采用线上考核。填写《课程线下延期考核审批表》），并报教务处备案。</w:t>
      </w:r>
    </w:p>
    <w:p w14:paraId="6A1BF53A" w14:textId="77777777" w:rsidR="00FB4E46" w:rsidRDefault="00B33800" w:rsidP="000A5C8E">
      <w:pPr>
        <w:spacing w:beforeLines="50" w:before="156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课程的考核方式（论文、报告、在线笔试、开卷、闭卷等）、成绩构成（各环节比例）、考核安排等均可调整，但同一课程号且同一属性的课程，考核方式、成绩构成应相同。如有调整，任课教师须尽早告知学生并做好记录备案。</w:t>
      </w:r>
    </w:p>
    <w:p w14:paraId="4D9B9C05" w14:textId="77777777" w:rsidR="00FB4E46" w:rsidRDefault="00B33800" w:rsidP="000A5C8E">
      <w:pPr>
        <w:spacing w:beforeLines="50" w:before="156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3.提前合理安排好考试时间，并确保每位学生知悉且可参加考试。建议至少在正式发布考题前 3 天在网络教学平台和班群同时发布课程在线考试告知书。</w:t>
      </w:r>
    </w:p>
    <w:p w14:paraId="65BD3F82" w14:textId="77777777" w:rsidR="00FB4E46" w:rsidRDefault="00B33800" w:rsidP="000A5C8E">
      <w:pPr>
        <w:spacing w:beforeLines="50" w:before="156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4.借助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考试平台的相关功能降低学生作弊可能性（如创建随机试题、题号乱序、设置</w:t>
      </w:r>
      <w:proofErr w:type="gramStart"/>
      <w:r>
        <w:rPr>
          <w:rFonts w:ascii="仿宋" w:eastAsia="仿宋" w:hAnsi="仿宋" w:hint="eastAsia"/>
          <w:sz w:val="24"/>
        </w:rPr>
        <w:t>防切屏</w:t>
      </w:r>
      <w:proofErr w:type="gramEnd"/>
      <w:r>
        <w:rPr>
          <w:rFonts w:ascii="仿宋" w:eastAsia="仿宋" w:hAnsi="仿宋" w:hint="eastAsia"/>
          <w:sz w:val="24"/>
        </w:rPr>
        <w:t>、限制考试时间等）。</w:t>
      </w:r>
    </w:p>
    <w:p w14:paraId="283A5A4F" w14:textId="77777777" w:rsidR="00FB4E46" w:rsidRDefault="00B33800" w:rsidP="000A5C8E">
      <w:pPr>
        <w:spacing w:beforeLines="50" w:before="156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5.加强对学生日常学习过程的考核，可适当加大过程性考核在课程总成绩中所占的比例。课程考核结束后，相关考核材料要及时、完整地归档，尤其对学生平时成绩的记载要具体、清晰。</w:t>
      </w:r>
    </w:p>
    <w:p w14:paraId="61A75ABE" w14:textId="77777777" w:rsidR="00FB4E46" w:rsidRDefault="00B33800" w:rsidP="000A5C8E">
      <w:pPr>
        <w:spacing w:beforeLines="50" w:before="156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6.任课教师在教学过程中，做好学生情况排摸，如学生因疫情原因或受环境、硬件条件限制无法如期参加在线考试，可允许其申请缓考。</w:t>
      </w:r>
    </w:p>
    <w:p w14:paraId="6C512741" w14:textId="77777777" w:rsidR="00FB4E46" w:rsidRDefault="00B33800" w:rsidP="000A5C8E">
      <w:pPr>
        <w:spacing w:beforeLines="50" w:before="156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二、命题教师</w:t>
      </w:r>
    </w:p>
    <w:p w14:paraId="005BC89A" w14:textId="77777777" w:rsidR="00FB4E46" w:rsidRDefault="00B33800" w:rsidP="000A5C8E">
      <w:pPr>
        <w:spacing w:beforeLines="50" w:before="156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在线考核的命题要以课程教学大纲为依据，覆盖课程的主要知识点，基层教学组织要认真研究考核内容。试题尽可能避免记忆性、单一性知识点，以开放式、启发思维、综合性的考题为宜，注重考核学生分析问题、解决问题的能力。客观题尽可能融入到教学过程中考核。</w:t>
      </w:r>
    </w:p>
    <w:p w14:paraId="5C2B6348" w14:textId="77777777" w:rsidR="00FB4E46" w:rsidRDefault="00B33800" w:rsidP="000A5C8E">
      <w:pPr>
        <w:spacing w:beforeLines="50" w:before="156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针对选课人数比较多的课程，如同一课程号不同课序号，可分散进行在线考试，但须使用不同试卷（重复率不超过30%），且不同试卷的题型、题量、难易程度等应保持一致。组卷后，学院各专业负责人或基层教学组织应对试卷进行充分的研讨审核。</w:t>
      </w:r>
    </w:p>
    <w:p w14:paraId="078CA8DD" w14:textId="77777777" w:rsidR="00FB4E46" w:rsidRDefault="00B33800" w:rsidP="000A5C8E">
      <w:pPr>
        <w:spacing w:beforeLines="50" w:before="156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3.命题教师需与任课教师做好沟通，考虑学生在考试期间突发断电或断网的处理方式，是宣布学生此次考试无效允许缓考，还是可以在恢复网络后继续考试等，并将此处理方式明确告知监考教师。</w:t>
      </w:r>
    </w:p>
    <w:p w14:paraId="3A36D0C5" w14:textId="77777777" w:rsidR="00FB4E46" w:rsidRDefault="00B33800" w:rsidP="000A5C8E">
      <w:pPr>
        <w:spacing w:beforeLines="50" w:before="156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三、监考教师</w:t>
      </w:r>
    </w:p>
    <w:p w14:paraId="63F3EF07" w14:textId="77777777" w:rsidR="00FB4E46" w:rsidRDefault="00B33800" w:rsidP="000A5C8E">
      <w:pPr>
        <w:spacing w:beforeLines="50" w:before="156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1.在考前对学生进行诚信教育，要求学生签写诚信考试承诺书，视频监考前仔细检查学生有效证件。</w:t>
      </w:r>
    </w:p>
    <w:p w14:paraId="2025DB1A" w14:textId="2BDFA2A6" w:rsidR="00FB4E46" w:rsidRDefault="00B33800" w:rsidP="000A5C8E">
      <w:pPr>
        <w:spacing w:beforeLines="50" w:before="156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2.考试全程视频监考并全程录屏保存。合理设置每个考场的人数，以便于监</w:t>
      </w:r>
      <w:r>
        <w:rPr>
          <w:rFonts w:ascii="仿宋" w:eastAsia="仿宋" w:hAnsi="仿宋" w:hint="eastAsia"/>
          <w:sz w:val="24"/>
        </w:rPr>
        <w:lastRenderedPageBreak/>
        <w:t>考教师查看、不卡顿为宜，一个考场须安排两名监考老师。</w:t>
      </w:r>
    </w:p>
    <w:p w14:paraId="1FA965C3" w14:textId="77777777" w:rsidR="00FB4E46" w:rsidRDefault="00B33800" w:rsidP="000A5C8E">
      <w:pPr>
        <w:spacing w:beforeLines="50" w:before="156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3.考试中如发现学生作弊，一名监考教师需及时并向开课学院教务办公室汇报，另一名监考继续进行视频监考。</w:t>
      </w:r>
    </w:p>
    <w:p w14:paraId="40B1A9E7" w14:textId="77777777" w:rsidR="00FB4E46" w:rsidRDefault="00B33800" w:rsidP="000A5C8E">
      <w:pPr>
        <w:spacing w:beforeLines="50" w:before="156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四、巡考教师</w:t>
      </w:r>
    </w:p>
    <w:p w14:paraId="15125C1B" w14:textId="77777777" w:rsidR="00FB4E46" w:rsidRDefault="00B33800" w:rsidP="000A5C8E">
      <w:pPr>
        <w:spacing w:beforeLines="50" w:before="15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在线考试期间，巡考教师应加强对视频监控过程的监督检查，并协助监考老师处理学生违纪、作弊等突发问题。</w:t>
      </w:r>
    </w:p>
    <w:p w14:paraId="6F4145C7" w14:textId="77777777" w:rsidR="009D2683" w:rsidRDefault="009D2683">
      <w:pPr>
        <w:ind w:right="560"/>
        <w:jc w:val="right"/>
        <w:rPr>
          <w:rFonts w:ascii="仿宋" w:eastAsia="仿宋" w:hAnsi="仿宋"/>
          <w:sz w:val="24"/>
        </w:rPr>
      </w:pPr>
    </w:p>
    <w:p w14:paraId="3BA9F927" w14:textId="77777777" w:rsidR="000A5C8E" w:rsidRDefault="000A5C8E">
      <w:pPr>
        <w:ind w:right="560"/>
        <w:jc w:val="right"/>
        <w:rPr>
          <w:rFonts w:ascii="仿宋" w:eastAsia="仿宋" w:hAnsi="仿宋" w:hint="eastAsia"/>
          <w:sz w:val="24"/>
        </w:rPr>
      </w:pPr>
    </w:p>
    <w:p w14:paraId="02C830AE" w14:textId="77777777" w:rsidR="000A5C8E" w:rsidRDefault="000A5C8E">
      <w:pPr>
        <w:ind w:right="560"/>
        <w:jc w:val="right"/>
        <w:rPr>
          <w:rFonts w:ascii="仿宋" w:eastAsia="仿宋" w:hAnsi="仿宋" w:hint="eastAsia"/>
          <w:sz w:val="24"/>
        </w:rPr>
      </w:pPr>
    </w:p>
    <w:p w14:paraId="5500242E" w14:textId="77777777" w:rsidR="000A5C8E" w:rsidRDefault="000A5C8E">
      <w:pPr>
        <w:ind w:right="560"/>
        <w:jc w:val="right"/>
        <w:rPr>
          <w:rFonts w:ascii="仿宋" w:eastAsia="仿宋" w:hAnsi="仿宋" w:hint="eastAsia"/>
          <w:sz w:val="24"/>
        </w:rPr>
      </w:pPr>
    </w:p>
    <w:p w14:paraId="20C2672B" w14:textId="77777777" w:rsidR="00FB4E46" w:rsidRDefault="00B33800">
      <w:pPr>
        <w:ind w:right="56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教务处</w:t>
      </w:r>
    </w:p>
    <w:p w14:paraId="5CFC9F4E" w14:textId="77777777" w:rsidR="00FB4E46" w:rsidRDefault="00B33800">
      <w:pPr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2020年5月22日</w:t>
      </w:r>
    </w:p>
    <w:sectPr w:rsidR="00FB4E4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65B26" w14:textId="77777777" w:rsidR="00EA1FCD" w:rsidRDefault="00EA1FCD">
      <w:r>
        <w:separator/>
      </w:r>
    </w:p>
  </w:endnote>
  <w:endnote w:type="continuationSeparator" w:id="0">
    <w:p w14:paraId="5F0C0DA6" w14:textId="77777777" w:rsidR="00EA1FCD" w:rsidRDefault="00E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CAA2F" w14:textId="77777777" w:rsidR="00EA1FCD" w:rsidRDefault="00EA1FCD">
      <w:r>
        <w:separator/>
      </w:r>
    </w:p>
  </w:footnote>
  <w:footnote w:type="continuationSeparator" w:id="0">
    <w:p w14:paraId="349D2867" w14:textId="77777777" w:rsidR="00EA1FCD" w:rsidRDefault="00EA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88439" w14:textId="77777777" w:rsidR="00FB4E46" w:rsidRDefault="00FB4E4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5F"/>
    <w:rsid w:val="000A5C8E"/>
    <w:rsid w:val="00312287"/>
    <w:rsid w:val="00361ABD"/>
    <w:rsid w:val="00371E5D"/>
    <w:rsid w:val="004C1A1F"/>
    <w:rsid w:val="005A665F"/>
    <w:rsid w:val="00633ABF"/>
    <w:rsid w:val="006B2713"/>
    <w:rsid w:val="00703B86"/>
    <w:rsid w:val="00717321"/>
    <w:rsid w:val="007C5718"/>
    <w:rsid w:val="007C6C57"/>
    <w:rsid w:val="0083387A"/>
    <w:rsid w:val="008701DF"/>
    <w:rsid w:val="00995051"/>
    <w:rsid w:val="009D2683"/>
    <w:rsid w:val="00A511D9"/>
    <w:rsid w:val="00B20697"/>
    <w:rsid w:val="00B33800"/>
    <w:rsid w:val="00B7528C"/>
    <w:rsid w:val="00C35E85"/>
    <w:rsid w:val="00CA4393"/>
    <w:rsid w:val="00DD2C2B"/>
    <w:rsid w:val="00E826A1"/>
    <w:rsid w:val="00EA1FCD"/>
    <w:rsid w:val="00F05FC0"/>
    <w:rsid w:val="00FA040A"/>
    <w:rsid w:val="00FA6D59"/>
    <w:rsid w:val="00FB4E46"/>
    <w:rsid w:val="0C53395F"/>
    <w:rsid w:val="174E462C"/>
    <w:rsid w:val="7B1A7535"/>
    <w:rsid w:val="7B4319DD"/>
    <w:rsid w:val="7D46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164</Words>
  <Characters>935</Characters>
  <Application>Microsoft Office Word</Application>
  <DocSecurity>0</DocSecurity>
  <Lines>7</Lines>
  <Paragraphs>2</Paragraphs>
  <ScaleCrop>false</ScaleCrop>
  <Company>china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adminJ209</cp:lastModifiedBy>
  <cp:revision>18</cp:revision>
  <dcterms:created xsi:type="dcterms:W3CDTF">2020-05-23T01:47:00Z</dcterms:created>
  <dcterms:modified xsi:type="dcterms:W3CDTF">2020-05-27T02:59:00Z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