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F693">
      <w:pPr>
        <w:topLinePunct/>
        <w:adjustRightInd w:val="0"/>
        <w:snapToGrid w:val="0"/>
        <w:spacing w:line="324" w:lineRule="auto"/>
        <w:rPr>
          <w:rFonts w:hint="eastAsia" w:ascii="黑体" w:hAnsi="黑体" w:eastAsia="黑体" w:cs="Times New Roman"/>
          <w:spacing w:val="-8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-8"/>
          <w:sz w:val="28"/>
          <w:szCs w:val="28"/>
        </w:rPr>
        <w:t>附件</w:t>
      </w:r>
    </w:p>
    <w:p w14:paraId="757D6D9F">
      <w:pPr>
        <w:topLinePunct/>
        <w:adjustRightInd w:val="0"/>
        <w:snapToGrid w:val="0"/>
        <w:spacing w:before="120" w:beforeLines="50" w:after="120" w:afterLines="50"/>
        <w:jc w:val="center"/>
        <w:rPr>
          <w:rFonts w:hint="eastAsia" w:ascii="方正小标宋简体" w:hAnsi="仿宋" w:eastAsia="方正小标宋简体" w:cs="Times New Roman"/>
          <w:spacing w:val="-8"/>
          <w:sz w:val="36"/>
          <w:szCs w:val="28"/>
        </w:rPr>
      </w:pPr>
      <w:r>
        <w:rPr>
          <w:rFonts w:hint="eastAsia" w:ascii="方正小标宋简体" w:hAnsi="仿宋" w:eastAsia="方正小标宋简体" w:cs="Times New Roman"/>
          <w:spacing w:val="-8"/>
          <w:sz w:val="36"/>
          <w:szCs w:val="28"/>
        </w:rPr>
        <w:t>20</w:t>
      </w:r>
      <w:r>
        <w:rPr>
          <w:rFonts w:hint="eastAsia" w:ascii="方正小标宋简体" w:hAnsi="仿宋" w:eastAsia="方正小标宋简体" w:cs="Times New Roman"/>
          <w:spacing w:val="-8"/>
          <w:sz w:val="36"/>
          <w:szCs w:val="28"/>
          <w:lang w:val="en-US" w:eastAsia="zh-CN"/>
        </w:rPr>
        <w:t>25学年</w:t>
      </w:r>
      <w:r>
        <w:rPr>
          <w:rFonts w:hint="eastAsia" w:ascii="方正小标宋简体" w:hAnsi="仿宋" w:eastAsia="方正小标宋简体" w:cs="Times New Roman"/>
          <w:spacing w:val="-8"/>
          <w:sz w:val="36"/>
          <w:szCs w:val="28"/>
        </w:rPr>
        <w:t>校级教师教学创新大赛获奖名单</w:t>
      </w:r>
    </w:p>
    <w:tbl>
      <w:tblPr>
        <w:tblStyle w:val="4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70"/>
        <w:gridCol w:w="3641"/>
        <w:gridCol w:w="1635"/>
        <w:gridCol w:w="1211"/>
      </w:tblGrid>
      <w:tr w14:paraId="296A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A3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7C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1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D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获奖名次</w:t>
            </w:r>
          </w:p>
        </w:tc>
      </w:tr>
      <w:tr w14:paraId="4ED9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9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0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汪桂玲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2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水产遗传学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8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新农科组</w:t>
            </w: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40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DA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6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张庆华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E2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水生动物病原微生物学实验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67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A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BE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F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06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董兆鹏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2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误差理论与数据处理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F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3C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41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3A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6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C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Logistics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C3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9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75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28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27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高瑀晗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B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大学基础德语2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8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A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8E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2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6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季高华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C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B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新农科组</w:t>
            </w: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A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AF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6E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5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钱韻芳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B1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食品分析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26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AC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C6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D5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A0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兰雅梅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17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工程流体力学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05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6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D6F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AE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3C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高玉娜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59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模拟电子技术实验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55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0E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C1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96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范丹丹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FE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F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D9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31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4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C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管红波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50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电子商务网络创业虚拟仿真实验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F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7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6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4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秦向荣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83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1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BC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73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D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姜有声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7D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水生动物免疫学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F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新农科组</w:t>
            </w: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D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8C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2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C5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初文华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海洋工程水力学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1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44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99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60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27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李阳东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8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GIS综合应用实习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A8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6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874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A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4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05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金工实习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F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88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A4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FE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B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3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基础力学实验教程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4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E5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4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2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刘依阳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47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海洋经济概论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D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F3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0D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3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1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E0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大国海洋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5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7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8A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52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5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C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D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12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E3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D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徐菊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91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中级财务会计II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3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29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33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C3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CA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董安静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D7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E1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基础课程组</w:t>
            </w:r>
          </w:p>
        </w:tc>
        <w:tc>
          <w:tcPr>
            <w:tcW w:w="7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D7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B81B21D">
      <w:pPr>
        <w:topLinePunct/>
        <w:snapToGrid w:val="0"/>
        <w:spacing w:line="560" w:lineRule="exact"/>
        <w:ind w:firstLine="640" w:firstLineChars="200"/>
        <w:contextualSpacing/>
        <w:rPr>
          <w:rFonts w:hint="eastAsia" w:ascii="仿宋_GB2312" w:hAnsi="仿宋" w:eastAsia="仿宋_GB2312" w:cs="Times New Roman"/>
          <w:sz w:val="32"/>
          <w:szCs w:val="28"/>
          <w:lang w:val="en-US" w:eastAsia="zh-CN"/>
        </w:rPr>
      </w:pPr>
    </w:p>
    <w:p w14:paraId="331586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="313" w:beforeLines="100" w:after="313" w:afterLines="100" w:line="560" w:lineRule="exact"/>
        <w:contextualSpacing/>
        <w:jc w:val="center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28"/>
          <w:lang w:val="en-US" w:eastAsia="zh-CN"/>
        </w:rPr>
        <w:t>优秀组织奖3项（排名不分先后）</w:t>
      </w:r>
    </w:p>
    <w:p w14:paraId="38A50A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仿宋_GB2312" w:hAnsi="仿宋" w:eastAsia="仿宋_GB2312" w:cs="Times New Roman"/>
          <w:sz w:val="32"/>
          <w:szCs w:val="28"/>
        </w:rPr>
      </w:pPr>
      <w:r>
        <w:rPr>
          <w:rFonts w:hint="eastAsia" w:ascii="仿宋_GB2312" w:hAnsi="仿宋" w:eastAsia="仿宋_GB2312" w:cs="Times New Roman"/>
          <w:sz w:val="32"/>
          <w:szCs w:val="28"/>
          <w:lang w:val="en-US" w:eastAsia="zh-CN"/>
        </w:rPr>
        <w:t>水产与生命学院   工程学院     经济管理学院</w:t>
      </w:r>
    </w:p>
    <w:p w14:paraId="5FA9354E">
      <w:pPr>
        <w:spacing w:line="360" w:lineRule="auto"/>
        <w:jc w:val="both"/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NkYmExN2MwNzRiMjFjOThiMDA0Y2VlM2U2NzAifQ=="/>
  </w:docVars>
  <w:rsids>
    <w:rsidRoot w:val="00243BA5"/>
    <w:rsid w:val="00243BA5"/>
    <w:rsid w:val="008A4882"/>
    <w:rsid w:val="01EC23C1"/>
    <w:rsid w:val="0BCF712E"/>
    <w:rsid w:val="0C5F0FCA"/>
    <w:rsid w:val="136715C8"/>
    <w:rsid w:val="14131750"/>
    <w:rsid w:val="15157E62"/>
    <w:rsid w:val="16735FAF"/>
    <w:rsid w:val="1CAE0268"/>
    <w:rsid w:val="293A481A"/>
    <w:rsid w:val="35E036AA"/>
    <w:rsid w:val="399D6325"/>
    <w:rsid w:val="3E2A510A"/>
    <w:rsid w:val="49BF0E40"/>
    <w:rsid w:val="4C6B0B33"/>
    <w:rsid w:val="52A53BA8"/>
    <w:rsid w:val="61D2132A"/>
    <w:rsid w:val="671C769E"/>
    <w:rsid w:val="68366D72"/>
    <w:rsid w:val="72B0793D"/>
    <w:rsid w:val="72E4329C"/>
    <w:rsid w:val="7BDA3612"/>
    <w:rsid w:val="7CBA250D"/>
    <w:rsid w:val="7DC70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font2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439</Characters>
  <Lines>3</Lines>
  <Paragraphs>1</Paragraphs>
  <TotalTime>1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2022-07-29T06:29:00Z</dcterms:created>
  <dc:creator>admin</dc:creator>
  <cp:lastModifiedBy>张衍栋</cp:lastModifiedBy>
  <dcterms:modified xsi:type="dcterms:W3CDTF">2026-04-03T05:39:21Z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BF7E172D835345FBBD10149A5CB3C649</vt:lpwstr>
  </property>
  <property fmtid="{D5CDD505-2E9C-101B-9397-08002B2CF9AE}" pid="4" name="KSOTemplateDocerSaveRecord">
    <vt:lpwstr>eyJoZGlkIjoiZDVkZGNkYmExN2MwNzRiMjFjOThiMDA0Y2VlM2U2NzAiLCJ1c2VySWQiOiI1MzUzNjI1MjgifQ==</vt:lpwstr>
  </property>
</Properties>
</file>